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FFD02" w14:textId="77777777" w:rsidR="00D44F38" w:rsidRPr="004209A9" w:rsidRDefault="006C7EBA" w:rsidP="00420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9A9">
        <w:rPr>
          <w:rFonts w:ascii="Times New Roman" w:hAnsi="Times New Roman" w:cs="Times New Roman"/>
          <w:b/>
          <w:sz w:val="28"/>
          <w:szCs w:val="28"/>
        </w:rPr>
        <w:t>ОТЧЕТ ПРАВЛЕНИЯ ТСЖ «РУССКИЙ ДОМ»</w:t>
      </w:r>
    </w:p>
    <w:p w14:paraId="27C9E8D4" w14:textId="3EF52AC8" w:rsidR="006C7EBA" w:rsidRPr="004209A9" w:rsidRDefault="006C7EBA" w:rsidP="004209A9">
      <w:pPr>
        <w:jc w:val="center"/>
        <w:rPr>
          <w:rFonts w:ascii="Times New Roman" w:hAnsi="Times New Roman" w:cs="Times New Roman"/>
          <w:sz w:val="28"/>
          <w:szCs w:val="28"/>
        </w:rPr>
      </w:pPr>
      <w:r w:rsidRPr="004209A9">
        <w:rPr>
          <w:rFonts w:ascii="Times New Roman" w:hAnsi="Times New Roman" w:cs="Times New Roman"/>
          <w:sz w:val="28"/>
          <w:szCs w:val="28"/>
        </w:rPr>
        <w:t>О проделанной работе за период  с 01.10.2021г по 3</w:t>
      </w:r>
      <w:r w:rsidR="00612B34">
        <w:rPr>
          <w:rFonts w:ascii="Times New Roman" w:hAnsi="Times New Roman" w:cs="Times New Roman"/>
          <w:sz w:val="28"/>
          <w:szCs w:val="28"/>
        </w:rPr>
        <w:t>1.12</w:t>
      </w:r>
      <w:r w:rsidRPr="004209A9">
        <w:rPr>
          <w:rFonts w:ascii="Times New Roman" w:hAnsi="Times New Roman" w:cs="Times New Roman"/>
          <w:sz w:val="28"/>
          <w:szCs w:val="28"/>
        </w:rPr>
        <w:t>.2023г.</w:t>
      </w:r>
    </w:p>
    <w:p w14:paraId="07F5E236" w14:textId="77777777" w:rsidR="006C7EBA" w:rsidRPr="004209A9" w:rsidRDefault="006C7EBA" w:rsidP="00420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9A9">
        <w:rPr>
          <w:rFonts w:ascii="Times New Roman" w:hAnsi="Times New Roman" w:cs="Times New Roman"/>
          <w:b/>
          <w:sz w:val="28"/>
          <w:szCs w:val="28"/>
        </w:rPr>
        <w:t>Уважаемые собственники!</w:t>
      </w:r>
    </w:p>
    <w:p w14:paraId="7EF3F93F" w14:textId="77777777" w:rsidR="006C7EBA" w:rsidRPr="004209A9" w:rsidRDefault="006C7EBA" w:rsidP="004209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9A9">
        <w:rPr>
          <w:rFonts w:ascii="Times New Roman" w:hAnsi="Times New Roman" w:cs="Times New Roman"/>
          <w:sz w:val="28"/>
          <w:szCs w:val="28"/>
        </w:rPr>
        <w:t>Завершился длительный период работы нашего Товарищества по отстаиванию интересов собственников за право самостоятельно управлять нашим домом. Приоритетами деятельности Членов правления в этот период было отстаивание интересов Членов ТСЖ в судебных инстанциях и мероприятия, направленные на подготовку к передаче дома в управление ТСЖ «Русский дом».</w:t>
      </w:r>
    </w:p>
    <w:p w14:paraId="70ADD899" w14:textId="77777777" w:rsidR="00B940F7" w:rsidRPr="004209A9" w:rsidRDefault="006C7EBA" w:rsidP="004209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9A9">
        <w:rPr>
          <w:rFonts w:ascii="Times New Roman" w:hAnsi="Times New Roman" w:cs="Times New Roman"/>
          <w:sz w:val="28"/>
          <w:szCs w:val="28"/>
        </w:rPr>
        <w:t>Дей</w:t>
      </w:r>
      <w:r w:rsidR="00E95DB8" w:rsidRPr="004209A9">
        <w:rPr>
          <w:rFonts w:ascii="Times New Roman" w:hAnsi="Times New Roman" w:cs="Times New Roman"/>
          <w:sz w:val="28"/>
          <w:szCs w:val="28"/>
        </w:rPr>
        <w:t>с</w:t>
      </w:r>
      <w:r w:rsidRPr="004209A9">
        <w:rPr>
          <w:rFonts w:ascii="Times New Roman" w:hAnsi="Times New Roman" w:cs="Times New Roman"/>
          <w:sz w:val="28"/>
          <w:szCs w:val="28"/>
        </w:rPr>
        <w:t xml:space="preserve">твующие члены нашего правления были избраны в его состав решением </w:t>
      </w:r>
      <w:r w:rsidR="009A2753">
        <w:rPr>
          <w:rFonts w:ascii="Times New Roman" w:hAnsi="Times New Roman" w:cs="Times New Roman"/>
          <w:sz w:val="28"/>
          <w:szCs w:val="28"/>
        </w:rPr>
        <w:t>о</w:t>
      </w:r>
      <w:r w:rsidRPr="004209A9">
        <w:rPr>
          <w:rFonts w:ascii="Times New Roman" w:hAnsi="Times New Roman" w:cs="Times New Roman"/>
          <w:sz w:val="28"/>
          <w:szCs w:val="28"/>
        </w:rPr>
        <w:t>бщего собрания от 01.10.2021г. В его состав вошли:</w:t>
      </w:r>
      <w:r w:rsidRPr="004209A9">
        <w:rPr>
          <w:rFonts w:ascii="Times New Roman" w:eastAsia="Times New Roman" w:hAnsi="Times New Roman" w:cs="Times New Roman"/>
          <w:sz w:val="28"/>
          <w:szCs w:val="28"/>
        </w:rPr>
        <w:t xml:space="preserve"> Москович Дмитри</w:t>
      </w:r>
      <w:r w:rsidR="00B940F7" w:rsidRPr="004209A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209A9">
        <w:rPr>
          <w:rFonts w:ascii="Times New Roman" w:eastAsia="Times New Roman" w:hAnsi="Times New Roman" w:cs="Times New Roman"/>
          <w:sz w:val="28"/>
          <w:szCs w:val="28"/>
        </w:rPr>
        <w:t>Яковлевич, собственник кв.№169</w:t>
      </w:r>
      <w:r w:rsidR="00B940F7" w:rsidRPr="004209A9">
        <w:rPr>
          <w:rFonts w:ascii="Times New Roman" w:eastAsia="Times New Roman" w:hAnsi="Times New Roman" w:cs="Times New Roman"/>
          <w:sz w:val="28"/>
          <w:szCs w:val="28"/>
        </w:rPr>
        <w:t xml:space="preserve">, Беляева Елена Алексеевна, собственник кв. 287, </w:t>
      </w:r>
      <w:proofErr w:type="spellStart"/>
      <w:r w:rsidR="00B940F7" w:rsidRPr="004209A9">
        <w:rPr>
          <w:rFonts w:ascii="Times New Roman" w:eastAsia="Times New Roman" w:hAnsi="Times New Roman" w:cs="Times New Roman"/>
          <w:sz w:val="28"/>
          <w:szCs w:val="28"/>
        </w:rPr>
        <w:t>Лагуткина</w:t>
      </w:r>
      <w:proofErr w:type="spellEnd"/>
      <w:r w:rsidR="00B940F7" w:rsidRPr="004209A9">
        <w:rPr>
          <w:rFonts w:ascii="Times New Roman" w:eastAsia="Times New Roman" w:hAnsi="Times New Roman" w:cs="Times New Roman"/>
          <w:sz w:val="28"/>
          <w:szCs w:val="28"/>
        </w:rPr>
        <w:t xml:space="preserve"> Анна Игоревна, собственник кв. 365, Антонова Анастас</w:t>
      </w:r>
      <w:r w:rsidR="009A275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940F7" w:rsidRPr="004209A9">
        <w:rPr>
          <w:rFonts w:ascii="Times New Roman" w:eastAsia="Times New Roman" w:hAnsi="Times New Roman" w:cs="Times New Roman"/>
          <w:sz w:val="28"/>
          <w:szCs w:val="28"/>
        </w:rPr>
        <w:t xml:space="preserve">я Сергеевна, собственник кв. 301, Курылева Ирина </w:t>
      </w:r>
      <w:proofErr w:type="spellStart"/>
      <w:r w:rsidR="00B940F7" w:rsidRPr="004209A9">
        <w:rPr>
          <w:rFonts w:ascii="Times New Roman" w:eastAsia="Times New Roman" w:hAnsi="Times New Roman" w:cs="Times New Roman"/>
          <w:sz w:val="28"/>
          <w:szCs w:val="28"/>
        </w:rPr>
        <w:t>Чеславовна</w:t>
      </w:r>
      <w:proofErr w:type="spellEnd"/>
      <w:r w:rsidR="00B940F7" w:rsidRPr="004209A9">
        <w:rPr>
          <w:rFonts w:ascii="Times New Roman" w:eastAsia="Times New Roman" w:hAnsi="Times New Roman" w:cs="Times New Roman"/>
          <w:sz w:val="28"/>
          <w:szCs w:val="28"/>
        </w:rPr>
        <w:t xml:space="preserve">, собственник кв. 62. Стешенко Ася Александровна, собственник кв. 284. Алексеев Сергей Михайлович, собственник кв. 102,  Дуванская Надежда Павловна, собственник кв. 184. </w:t>
      </w:r>
      <w:proofErr w:type="spellStart"/>
      <w:r w:rsidR="00B940F7" w:rsidRPr="004209A9">
        <w:rPr>
          <w:rFonts w:ascii="Times New Roman" w:eastAsia="Times New Roman" w:hAnsi="Times New Roman" w:cs="Times New Roman"/>
          <w:sz w:val="28"/>
          <w:szCs w:val="28"/>
        </w:rPr>
        <w:t>Уфельман</w:t>
      </w:r>
      <w:proofErr w:type="spellEnd"/>
      <w:r w:rsidR="00B940F7" w:rsidRPr="004209A9">
        <w:rPr>
          <w:rFonts w:ascii="Times New Roman" w:eastAsia="Times New Roman" w:hAnsi="Times New Roman" w:cs="Times New Roman"/>
          <w:sz w:val="28"/>
          <w:szCs w:val="28"/>
        </w:rPr>
        <w:t xml:space="preserve"> Сергей Владимирович</w:t>
      </w:r>
      <w:proofErr w:type="gramStart"/>
      <w:r w:rsidR="00B940F7" w:rsidRPr="004209A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B940F7" w:rsidRPr="004209A9">
        <w:rPr>
          <w:rFonts w:ascii="Times New Roman" w:eastAsia="Times New Roman" w:hAnsi="Times New Roman" w:cs="Times New Roman"/>
          <w:sz w:val="28"/>
          <w:szCs w:val="28"/>
        </w:rPr>
        <w:t xml:space="preserve"> собственник кв. 243.</w:t>
      </w:r>
    </w:p>
    <w:p w14:paraId="585B6961" w14:textId="77777777" w:rsidR="00B940F7" w:rsidRPr="004209A9" w:rsidRDefault="00B940F7" w:rsidP="004209A9">
      <w:pPr>
        <w:jc w:val="both"/>
        <w:rPr>
          <w:rFonts w:ascii="Times New Roman" w:hAnsi="Times New Roman" w:cs="Times New Roman"/>
          <w:sz w:val="28"/>
          <w:szCs w:val="28"/>
        </w:rPr>
      </w:pPr>
      <w:r w:rsidRPr="004209A9">
        <w:rPr>
          <w:rFonts w:ascii="Times New Roman" w:eastAsia="Times New Roman" w:hAnsi="Times New Roman" w:cs="Times New Roman"/>
          <w:sz w:val="28"/>
          <w:szCs w:val="28"/>
        </w:rPr>
        <w:t>В соответствии с Уставом, Курылева И.Ч. была выбрана председателем правления.</w:t>
      </w:r>
    </w:p>
    <w:p w14:paraId="45E69B8F" w14:textId="77777777" w:rsidR="00B940F7" w:rsidRPr="004209A9" w:rsidRDefault="00B940F7" w:rsidP="004209A9">
      <w:pPr>
        <w:jc w:val="both"/>
        <w:rPr>
          <w:rFonts w:ascii="Times New Roman" w:hAnsi="Times New Roman" w:cs="Times New Roman"/>
          <w:sz w:val="28"/>
          <w:szCs w:val="28"/>
        </w:rPr>
      </w:pPr>
      <w:r w:rsidRPr="004209A9">
        <w:rPr>
          <w:rFonts w:ascii="Times New Roman" w:hAnsi="Times New Roman" w:cs="Times New Roman"/>
          <w:sz w:val="28"/>
          <w:szCs w:val="28"/>
        </w:rPr>
        <w:t>После регистрации ТСЖ «Русский дом»  в налоговой инспекции</w:t>
      </w:r>
      <w:r w:rsidR="00D00958" w:rsidRPr="004209A9">
        <w:rPr>
          <w:rFonts w:ascii="Times New Roman" w:hAnsi="Times New Roman" w:cs="Times New Roman"/>
          <w:sz w:val="28"/>
          <w:szCs w:val="28"/>
        </w:rPr>
        <w:t xml:space="preserve"> </w:t>
      </w:r>
      <w:r w:rsidRPr="004209A9">
        <w:rPr>
          <w:rFonts w:ascii="Times New Roman" w:hAnsi="Times New Roman" w:cs="Times New Roman"/>
          <w:sz w:val="28"/>
          <w:szCs w:val="28"/>
        </w:rPr>
        <w:t>и передачи документов в ГЖИ Санкт-Петербурга</w:t>
      </w:r>
      <w:r w:rsidR="00D00958" w:rsidRPr="004209A9">
        <w:rPr>
          <w:rFonts w:ascii="Times New Roman" w:hAnsi="Times New Roman" w:cs="Times New Roman"/>
          <w:sz w:val="28"/>
          <w:szCs w:val="28"/>
        </w:rPr>
        <w:t xml:space="preserve"> с заявлением об исключении действующей УК «СКВ СПБ» из реестра лицензий на управление МКД, инициаторам собрания и членам правления были разосланы уведомления  о возбуждении судебного производства со стороны ООО «ЛСР-СЗ» о признании собрания собственников от 01.10.2021г недействительным. С этого момента началась наша борьба за дом.</w:t>
      </w:r>
    </w:p>
    <w:p w14:paraId="3AEA9750" w14:textId="77777777" w:rsidR="00B20FDE" w:rsidRPr="00B20FDE" w:rsidRDefault="00B20FDE" w:rsidP="00B20F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FDE">
        <w:rPr>
          <w:rFonts w:ascii="Times New Roman" w:hAnsi="Times New Roman" w:cs="Times New Roman"/>
          <w:sz w:val="28"/>
          <w:szCs w:val="28"/>
        </w:rPr>
        <w:t xml:space="preserve">С июня 2021 года в отношении собраний , проведенных  жителями дома по изменению формы управления домом, </w:t>
      </w:r>
      <w:r w:rsidR="00077559">
        <w:rPr>
          <w:rFonts w:ascii="Times New Roman" w:hAnsi="Times New Roman" w:cs="Times New Roman"/>
          <w:sz w:val="28"/>
          <w:szCs w:val="28"/>
        </w:rPr>
        <w:t>ООО «ЛСР-СЗ»</w:t>
      </w:r>
      <w:r w:rsidRPr="00B20FDE">
        <w:rPr>
          <w:rFonts w:ascii="Times New Roman" w:hAnsi="Times New Roman" w:cs="Times New Roman"/>
          <w:sz w:val="28"/>
          <w:szCs w:val="28"/>
        </w:rPr>
        <w:t xml:space="preserve"> было заявлено всего  9 исков в федеральны</w:t>
      </w:r>
      <w:r w:rsidR="00077559">
        <w:rPr>
          <w:rFonts w:ascii="Times New Roman" w:hAnsi="Times New Roman" w:cs="Times New Roman"/>
          <w:sz w:val="28"/>
          <w:szCs w:val="28"/>
        </w:rPr>
        <w:t>й суд, из них 7 по ГСК и 2 по оспариванию результатов собрания собственников о создании ТСЖ «Русский дом»</w:t>
      </w:r>
      <w:r w:rsidRPr="00B20FDE">
        <w:rPr>
          <w:rFonts w:ascii="Times New Roman" w:hAnsi="Times New Roman" w:cs="Times New Roman"/>
          <w:sz w:val="28"/>
          <w:szCs w:val="28"/>
        </w:rPr>
        <w:t xml:space="preserve">, а также 3 иска было заявлено в арбитражный суд. Таким образом, только в районном звене мы приняли участие более, чем в 50 заседаниях в общей сложности. </w:t>
      </w:r>
    </w:p>
    <w:p w14:paraId="54BBB426" w14:textId="77777777" w:rsidR="00B20FDE" w:rsidRPr="00B20FDE" w:rsidRDefault="00B20FDE" w:rsidP="00B20F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FAF8B6" w14:textId="77777777" w:rsidR="00B20FDE" w:rsidRPr="00B20FDE" w:rsidRDefault="00B20FDE" w:rsidP="000775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FDE">
        <w:rPr>
          <w:rFonts w:ascii="Times New Roman" w:hAnsi="Times New Roman" w:cs="Times New Roman"/>
          <w:sz w:val="28"/>
          <w:szCs w:val="28"/>
        </w:rPr>
        <w:lastRenderedPageBreak/>
        <w:t>В апелляционной инстанции с декабря 2022 года по август 2023 года находились 6 гражданских дел, по двум из которых слушания длились более 8 месяцев, в общей слож</w:t>
      </w:r>
      <w:r>
        <w:rPr>
          <w:rFonts w:ascii="Times New Roman" w:hAnsi="Times New Roman" w:cs="Times New Roman"/>
          <w:sz w:val="28"/>
          <w:szCs w:val="28"/>
        </w:rPr>
        <w:t xml:space="preserve">ности мы провели 14 заседаний. </w:t>
      </w:r>
    </w:p>
    <w:p w14:paraId="1A242EF8" w14:textId="77777777" w:rsidR="00B20FDE" w:rsidRPr="00B20FDE" w:rsidRDefault="00B20FDE" w:rsidP="00B20FDE">
      <w:pPr>
        <w:jc w:val="both"/>
        <w:rPr>
          <w:rFonts w:ascii="Times New Roman" w:hAnsi="Times New Roman" w:cs="Times New Roman"/>
          <w:sz w:val="28"/>
          <w:szCs w:val="28"/>
        </w:rPr>
      </w:pPr>
      <w:r w:rsidRPr="00B20FDE">
        <w:rPr>
          <w:rFonts w:ascii="Times New Roman" w:hAnsi="Times New Roman" w:cs="Times New Roman"/>
          <w:sz w:val="28"/>
          <w:szCs w:val="28"/>
        </w:rPr>
        <w:t xml:space="preserve">В свою очередь, нами было  заявлено 3 иска, рассмотрение </w:t>
      </w:r>
      <w:proofErr w:type="gramStart"/>
      <w:r w:rsidRPr="00B20FD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B20FDE">
        <w:rPr>
          <w:rFonts w:ascii="Times New Roman" w:hAnsi="Times New Roman" w:cs="Times New Roman"/>
          <w:sz w:val="28"/>
          <w:szCs w:val="28"/>
        </w:rPr>
        <w:t xml:space="preserve"> продолжается до настоящего времени. </w:t>
      </w:r>
    </w:p>
    <w:p w14:paraId="792A9331" w14:textId="77777777" w:rsidR="00B20FDE" w:rsidRPr="00B20FDE" w:rsidRDefault="00B20FDE" w:rsidP="00B20FDE">
      <w:pPr>
        <w:jc w:val="both"/>
        <w:rPr>
          <w:rFonts w:ascii="Times New Roman" w:hAnsi="Times New Roman" w:cs="Times New Roman"/>
          <w:sz w:val="28"/>
          <w:szCs w:val="28"/>
        </w:rPr>
      </w:pPr>
      <w:r w:rsidRPr="00B20FDE">
        <w:rPr>
          <w:rFonts w:ascii="Times New Roman" w:hAnsi="Times New Roman" w:cs="Times New Roman"/>
          <w:sz w:val="28"/>
          <w:szCs w:val="28"/>
        </w:rPr>
        <w:t>Это тактические иски по защите  нашего собрания</w:t>
      </w:r>
      <w:r w:rsidR="009A2753">
        <w:rPr>
          <w:rFonts w:ascii="Times New Roman" w:hAnsi="Times New Roman" w:cs="Times New Roman"/>
          <w:sz w:val="28"/>
          <w:szCs w:val="28"/>
        </w:rPr>
        <w:t xml:space="preserve"> </w:t>
      </w:r>
      <w:r w:rsidRPr="00B20FDE">
        <w:rPr>
          <w:rFonts w:ascii="Times New Roman" w:hAnsi="Times New Roman" w:cs="Times New Roman"/>
          <w:sz w:val="28"/>
          <w:szCs w:val="28"/>
        </w:rPr>
        <w:t>( с целью получения обеспечительных мер ), также оспаривание протоколов с поддельными подписями и выявлением документов</w:t>
      </w:r>
      <w:proofErr w:type="gramStart"/>
      <w:r w:rsidRPr="00B20F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20FDE">
        <w:rPr>
          <w:rFonts w:ascii="Times New Roman" w:hAnsi="Times New Roman" w:cs="Times New Roman"/>
          <w:sz w:val="28"/>
          <w:szCs w:val="28"/>
        </w:rPr>
        <w:t xml:space="preserve"> свидетельствующих о нарушениях при возведении паркинг</w:t>
      </w:r>
      <w:r>
        <w:rPr>
          <w:rFonts w:ascii="Times New Roman" w:hAnsi="Times New Roman" w:cs="Times New Roman"/>
          <w:sz w:val="28"/>
          <w:szCs w:val="28"/>
        </w:rPr>
        <w:t xml:space="preserve">а, когда из 485 мест стало 516 </w:t>
      </w:r>
    </w:p>
    <w:p w14:paraId="715DBA5B" w14:textId="77777777" w:rsidR="00B20FDE" w:rsidRPr="00B20FDE" w:rsidRDefault="00B20FDE" w:rsidP="00B20FDE">
      <w:pPr>
        <w:jc w:val="both"/>
        <w:rPr>
          <w:rFonts w:ascii="Times New Roman" w:hAnsi="Times New Roman" w:cs="Times New Roman"/>
          <w:sz w:val="28"/>
          <w:szCs w:val="28"/>
        </w:rPr>
      </w:pPr>
      <w:r w:rsidRPr="00B20FDE">
        <w:rPr>
          <w:rFonts w:ascii="Times New Roman" w:hAnsi="Times New Roman" w:cs="Times New Roman"/>
          <w:sz w:val="28"/>
          <w:szCs w:val="28"/>
        </w:rPr>
        <w:t xml:space="preserve">По данным искам прошло 13 заседаний, 1 иск удовлетворен , 2 еще находятся в работе, 1 дело находится в городском суде, там тоже прошло 1 заседание, отложено на ноябрь. </w:t>
      </w:r>
    </w:p>
    <w:p w14:paraId="33C32321" w14:textId="77777777" w:rsidR="00B20FDE" w:rsidRPr="00B20FDE" w:rsidRDefault="00B20FDE" w:rsidP="00B20FDE">
      <w:pPr>
        <w:jc w:val="both"/>
        <w:rPr>
          <w:rFonts w:ascii="Times New Roman" w:hAnsi="Times New Roman" w:cs="Times New Roman"/>
          <w:sz w:val="28"/>
          <w:szCs w:val="28"/>
        </w:rPr>
      </w:pPr>
      <w:r w:rsidRPr="00B20FDE">
        <w:rPr>
          <w:rFonts w:ascii="Times New Roman" w:hAnsi="Times New Roman" w:cs="Times New Roman"/>
          <w:sz w:val="28"/>
          <w:szCs w:val="28"/>
        </w:rPr>
        <w:t>Возбуждено  уголовное дело по факту изготовления поддельных документов и предоставление их в государственные органы</w:t>
      </w:r>
      <w:proofErr w:type="gramStart"/>
      <w:r w:rsidRPr="00B20F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20FDE">
        <w:rPr>
          <w:rFonts w:ascii="Times New Roman" w:hAnsi="Times New Roman" w:cs="Times New Roman"/>
          <w:sz w:val="28"/>
          <w:szCs w:val="28"/>
        </w:rPr>
        <w:t xml:space="preserve"> подозреваемыми п</w:t>
      </w:r>
      <w:r>
        <w:rPr>
          <w:rFonts w:ascii="Times New Roman" w:hAnsi="Times New Roman" w:cs="Times New Roman"/>
          <w:sz w:val="28"/>
          <w:szCs w:val="28"/>
        </w:rPr>
        <w:t xml:space="preserve">о делу являются сотрудники УК. </w:t>
      </w:r>
    </w:p>
    <w:p w14:paraId="60277C62" w14:textId="77777777" w:rsidR="00B20FDE" w:rsidRDefault="00B20FDE" w:rsidP="00B20FDE">
      <w:pPr>
        <w:jc w:val="both"/>
        <w:rPr>
          <w:rFonts w:ascii="Times New Roman" w:hAnsi="Times New Roman" w:cs="Times New Roman"/>
          <w:sz w:val="28"/>
          <w:szCs w:val="28"/>
        </w:rPr>
      </w:pPr>
      <w:r w:rsidRPr="00B20FDE">
        <w:rPr>
          <w:rFonts w:ascii="Times New Roman" w:hAnsi="Times New Roman" w:cs="Times New Roman"/>
          <w:sz w:val="28"/>
          <w:szCs w:val="28"/>
        </w:rPr>
        <w:t>Материалы по поддельным лифтам также находятся в распоряжения Сле</w:t>
      </w:r>
      <w:r w:rsidR="00077559">
        <w:rPr>
          <w:rFonts w:ascii="Times New Roman" w:hAnsi="Times New Roman" w:cs="Times New Roman"/>
          <w:sz w:val="28"/>
          <w:szCs w:val="28"/>
        </w:rPr>
        <w:t>д</w:t>
      </w:r>
      <w:r w:rsidRPr="00B20FDE">
        <w:rPr>
          <w:rFonts w:ascii="Times New Roman" w:hAnsi="Times New Roman" w:cs="Times New Roman"/>
          <w:sz w:val="28"/>
          <w:szCs w:val="28"/>
        </w:rPr>
        <w:t>ственного Комитета и работа по ним ведется.</w:t>
      </w:r>
    </w:p>
    <w:p w14:paraId="65DB9BCF" w14:textId="77777777" w:rsidR="005E0D73" w:rsidRPr="004209A9" w:rsidRDefault="005E0D73" w:rsidP="004209A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09A9">
        <w:rPr>
          <w:rFonts w:ascii="Times New Roman" w:hAnsi="Times New Roman" w:cs="Times New Roman"/>
          <w:sz w:val="28"/>
          <w:szCs w:val="28"/>
        </w:rPr>
        <w:tab/>
      </w:r>
      <w:r w:rsidRPr="004209A9">
        <w:rPr>
          <w:rFonts w:ascii="Times New Roman" w:hAnsi="Times New Roman" w:cs="Times New Roman"/>
          <w:b/>
          <w:sz w:val="28"/>
          <w:szCs w:val="28"/>
        </w:rPr>
        <w:t>15 сентября 2023 года Распоряжением ГЖИ наш дом был исключен из реестра лицензий УК «СКВ СПб». С 01.10.2023 года управлять домом начинает «ТСЖ «Русский дом».</w:t>
      </w:r>
    </w:p>
    <w:p w14:paraId="34F536BB" w14:textId="77777777" w:rsidR="008A15A6" w:rsidRPr="004209A9" w:rsidRDefault="00D00958" w:rsidP="004209A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9A9">
        <w:rPr>
          <w:rFonts w:ascii="Times New Roman" w:eastAsia="Times New Roman" w:hAnsi="Times New Roman" w:cs="Times New Roman"/>
          <w:sz w:val="28"/>
          <w:szCs w:val="28"/>
        </w:rPr>
        <w:t>Несмотря на длительные судебные тяжбы</w:t>
      </w:r>
      <w:r w:rsidR="008A15A6" w:rsidRPr="004209A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09A9">
        <w:rPr>
          <w:rFonts w:ascii="Times New Roman" w:eastAsia="Times New Roman" w:hAnsi="Times New Roman" w:cs="Times New Roman"/>
          <w:sz w:val="28"/>
          <w:szCs w:val="28"/>
        </w:rPr>
        <w:t xml:space="preserve"> члены правления продолжали отстаив</w:t>
      </w:r>
      <w:r w:rsidR="008B55A9" w:rsidRPr="004209A9">
        <w:rPr>
          <w:rFonts w:ascii="Times New Roman" w:eastAsia="Times New Roman" w:hAnsi="Times New Roman" w:cs="Times New Roman"/>
          <w:sz w:val="28"/>
          <w:szCs w:val="28"/>
        </w:rPr>
        <w:t>ать интересы собственников дома</w:t>
      </w:r>
      <w:r w:rsidR="008A15A6" w:rsidRPr="004209A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55A9" w:rsidRPr="0042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41784E" w14:textId="77777777" w:rsidR="008B55A9" w:rsidRPr="004209A9" w:rsidRDefault="008A15A6" w:rsidP="004209A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9A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="008B55A9" w:rsidRPr="004209A9">
        <w:rPr>
          <w:rFonts w:ascii="Times New Roman" w:eastAsia="Times New Roman" w:hAnsi="Times New Roman" w:cs="Times New Roman"/>
          <w:sz w:val="28"/>
          <w:szCs w:val="28"/>
        </w:rPr>
        <w:t>Членами правления с привлечением технических специалистов было проведено обследование дома, его конструктивны</w:t>
      </w:r>
      <w:r w:rsidRPr="004209A9">
        <w:rPr>
          <w:rFonts w:ascii="Times New Roman" w:eastAsia="Times New Roman" w:hAnsi="Times New Roman" w:cs="Times New Roman"/>
          <w:sz w:val="28"/>
          <w:szCs w:val="28"/>
        </w:rPr>
        <w:t>х элементов и инженерных систем и направлена Претензия в адрес застройщика.</w:t>
      </w:r>
      <w:r w:rsidR="008B55A9" w:rsidRPr="0042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0B1100A" w14:textId="77777777" w:rsidR="008A15A6" w:rsidRPr="004209A9" w:rsidRDefault="008A15A6" w:rsidP="004209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9A9">
        <w:rPr>
          <w:rFonts w:ascii="Times New Roman" w:hAnsi="Times New Roman" w:cs="Times New Roman"/>
          <w:sz w:val="28"/>
          <w:szCs w:val="28"/>
        </w:rPr>
        <w:t>В частности, нами выявлены следующие недостатки МКД, паркинга и придомовой территории:</w:t>
      </w:r>
    </w:p>
    <w:p w14:paraId="53C14951" w14:textId="77777777" w:rsidR="008A15A6" w:rsidRDefault="008A15A6" w:rsidP="004209A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09A9">
        <w:rPr>
          <w:rFonts w:ascii="Times New Roman" w:hAnsi="Times New Roman"/>
          <w:sz w:val="28"/>
          <w:szCs w:val="28"/>
        </w:rPr>
        <w:t>Нарушение гидроизоляции фундаментов по периметру водомерного узла, по всей длине технического коридора, по наружной стене паркинга, в результате чего образовалась плесень и нарушение штукатурного слоя.</w:t>
      </w:r>
    </w:p>
    <w:p w14:paraId="392681AB" w14:textId="77777777" w:rsidR="00B20FDE" w:rsidRPr="004209A9" w:rsidRDefault="00B20FDE" w:rsidP="00B20FDE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</w:p>
    <w:p w14:paraId="15493D6A" w14:textId="77777777" w:rsidR="008A15A6" w:rsidRPr="004209A9" w:rsidRDefault="008A15A6" w:rsidP="004209A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09A9">
        <w:rPr>
          <w:rFonts w:ascii="Times New Roman" w:hAnsi="Times New Roman"/>
          <w:sz w:val="28"/>
          <w:szCs w:val="28"/>
        </w:rPr>
        <w:lastRenderedPageBreak/>
        <w:t>В местах прохода канализационных труб</w:t>
      </w:r>
      <w:r w:rsidR="009A2753">
        <w:rPr>
          <w:rFonts w:ascii="Times New Roman" w:hAnsi="Times New Roman"/>
          <w:sz w:val="28"/>
          <w:szCs w:val="28"/>
        </w:rPr>
        <w:t>,</w:t>
      </w:r>
      <w:r w:rsidRPr="004209A9">
        <w:rPr>
          <w:rFonts w:ascii="Times New Roman" w:hAnsi="Times New Roman"/>
          <w:sz w:val="28"/>
          <w:szCs w:val="28"/>
        </w:rPr>
        <w:t xml:space="preserve"> </w:t>
      </w:r>
      <w:r w:rsidR="009A2753" w:rsidRPr="004209A9">
        <w:rPr>
          <w:rFonts w:ascii="Times New Roman" w:hAnsi="Times New Roman"/>
          <w:sz w:val="28"/>
          <w:szCs w:val="28"/>
        </w:rPr>
        <w:t xml:space="preserve">вводных трубопроводов теплоснабжения (прямая и обратка </w:t>
      </w:r>
      <w:r w:rsidRPr="004209A9">
        <w:rPr>
          <w:rFonts w:ascii="Times New Roman" w:hAnsi="Times New Roman"/>
          <w:sz w:val="28"/>
          <w:szCs w:val="28"/>
        </w:rPr>
        <w:t xml:space="preserve">(выпуски через фундамент </w:t>
      </w:r>
      <w:proofErr w:type="spellStart"/>
      <w:r w:rsidRPr="004209A9">
        <w:rPr>
          <w:rFonts w:ascii="Times New Roman" w:hAnsi="Times New Roman"/>
          <w:sz w:val="28"/>
          <w:szCs w:val="28"/>
        </w:rPr>
        <w:t>огильзовка</w:t>
      </w:r>
      <w:proofErr w:type="spellEnd"/>
      <w:r w:rsidRPr="004209A9">
        <w:rPr>
          <w:rFonts w:ascii="Times New Roman" w:hAnsi="Times New Roman"/>
          <w:sz w:val="28"/>
          <w:szCs w:val="28"/>
        </w:rPr>
        <w:t xml:space="preserve">  не </w:t>
      </w:r>
      <w:proofErr w:type="spellStart"/>
      <w:r w:rsidRPr="004209A9">
        <w:rPr>
          <w:rFonts w:ascii="Times New Roman" w:hAnsi="Times New Roman"/>
          <w:sz w:val="28"/>
          <w:szCs w:val="28"/>
        </w:rPr>
        <w:t>зачеканена</w:t>
      </w:r>
      <w:proofErr w:type="spellEnd"/>
      <w:r w:rsidRPr="004209A9">
        <w:rPr>
          <w:rFonts w:ascii="Times New Roman" w:hAnsi="Times New Roman"/>
          <w:sz w:val="28"/>
          <w:szCs w:val="28"/>
        </w:rPr>
        <w:t>, не герметична) происходит поступление грунтовых вод в сторону технического подполья, паркинга.</w:t>
      </w:r>
      <w:proofErr w:type="gramEnd"/>
    </w:p>
    <w:p w14:paraId="35C5B924" w14:textId="77777777" w:rsidR="008A15A6" w:rsidRPr="004209A9" w:rsidRDefault="008A15A6" w:rsidP="004209A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09A9">
        <w:rPr>
          <w:rFonts w:ascii="Times New Roman" w:hAnsi="Times New Roman"/>
          <w:sz w:val="28"/>
          <w:szCs w:val="28"/>
        </w:rPr>
        <w:t>В местах прохода вводных трубопроводов хозяйственно-питьевой воды (</w:t>
      </w:r>
      <w:proofErr w:type="spellStart"/>
      <w:r w:rsidRPr="004209A9">
        <w:rPr>
          <w:rFonts w:ascii="Times New Roman" w:hAnsi="Times New Roman"/>
          <w:sz w:val="28"/>
          <w:szCs w:val="28"/>
        </w:rPr>
        <w:t>огильзовка</w:t>
      </w:r>
      <w:proofErr w:type="spellEnd"/>
      <w:r w:rsidRPr="004209A9">
        <w:rPr>
          <w:rFonts w:ascii="Times New Roman" w:hAnsi="Times New Roman"/>
          <w:sz w:val="28"/>
          <w:szCs w:val="28"/>
        </w:rPr>
        <w:t xml:space="preserve">  не </w:t>
      </w:r>
      <w:proofErr w:type="spellStart"/>
      <w:r w:rsidRPr="004209A9">
        <w:rPr>
          <w:rFonts w:ascii="Times New Roman" w:hAnsi="Times New Roman"/>
          <w:sz w:val="28"/>
          <w:szCs w:val="28"/>
        </w:rPr>
        <w:t>зачеканена</w:t>
      </w:r>
      <w:proofErr w:type="spellEnd"/>
      <w:r w:rsidRPr="004209A9">
        <w:rPr>
          <w:rFonts w:ascii="Times New Roman" w:hAnsi="Times New Roman"/>
          <w:sz w:val="28"/>
          <w:szCs w:val="28"/>
        </w:rPr>
        <w:t xml:space="preserve">, не </w:t>
      </w:r>
      <w:proofErr w:type="gramStart"/>
      <w:r w:rsidRPr="004209A9">
        <w:rPr>
          <w:rFonts w:ascii="Times New Roman" w:hAnsi="Times New Roman"/>
          <w:sz w:val="28"/>
          <w:szCs w:val="28"/>
        </w:rPr>
        <w:t>герметична</w:t>
      </w:r>
      <w:proofErr w:type="gramEnd"/>
      <w:r w:rsidRPr="004209A9">
        <w:rPr>
          <w:rFonts w:ascii="Times New Roman" w:hAnsi="Times New Roman"/>
          <w:sz w:val="28"/>
          <w:szCs w:val="28"/>
        </w:rPr>
        <w:t>) происходит поступление грунтовых вод в сторону водомерного узла).</w:t>
      </w:r>
    </w:p>
    <w:p w14:paraId="7D5C654D" w14:textId="77777777" w:rsidR="008A15A6" w:rsidRPr="004209A9" w:rsidRDefault="008A15A6" w:rsidP="004209A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09A9">
        <w:rPr>
          <w:rFonts w:ascii="Times New Roman" w:hAnsi="Times New Roman"/>
          <w:sz w:val="28"/>
          <w:szCs w:val="28"/>
        </w:rPr>
        <w:t>Протечка за декоративным слоем обшивки стен паркинга (причину определить невозможно, необходимо демонтировать декоративную обшивку).</w:t>
      </w:r>
    </w:p>
    <w:p w14:paraId="5CA74943" w14:textId="77777777" w:rsidR="008A15A6" w:rsidRPr="004209A9" w:rsidRDefault="008A15A6" w:rsidP="004209A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09A9">
        <w:rPr>
          <w:rFonts w:ascii="Times New Roman" w:hAnsi="Times New Roman"/>
          <w:sz w:val="28"/>
          <w:szCs w:val="28"/>
        </w:rPr>
        <w:t>Воздуховоды систем подпора воздуха на кровле здания выполнены из оцинкованной жести, стыки соединения коробов выполнены с нарушением технологии, что способствует поступлению во внутреннее пространство короба влаги и возникновению коррозийных процессов.</w:t>
      </w:r>
    </w:p>
    <w:p w14:paraId="18B266C9" w14:textId="77777777" w:rsidR="008A15A6" w:rsidRPr="004209A9" w:rsidRDefault="008A15A6" w:rsidP="004209A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09A9">
        <w:rPr>
          <w:rFonts w:ascii="Times New Roman" w:hAnsi="Times New Roman"/>
          <w:sz w:val="28"/>
          <w:szCs w:val="28"/>
        </w:rPr>
        <w:t>Трубопроводы системы ливневой канализации в паркинге в местах фланцевых соединений не герметичны, происходит подтопление помещений паркинга.</w:t>
      </w:r>
    </w:p>
    <w:p w14:paraId="0F1DDF86" w14:textId="77777777" w:rsidR="008A15A6" w:rsidRPr="004209A9" w:rsidRDefault="008A15A6" w:rsidP="004209A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09A9">
        <w:rPr>
          <w:rFonts w:ascii="Times New Roman" w:hAnsi="Times New Roman"/>
          <w:sz w:val="28"/>
          <w:szCs w:val="28"/>
        </w:rPr>
        <w:t>Напольное покрытие паркинга в местах интенсивного движения а/транспорта имеет критический износ.</w:t>
      </w:r>
    </w:p>
    <w:p w14:paraId="0814DB7E" w14:textId="77777777" w:rsidR="008A15A6" w:rsidRPr="004209A9" w:rsidRDefault="008A15A6" w:rsidP="004209A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09A9">
        <w:rPr>
          <w:rFonts w:ascii="Times New Roman" w:hAnsi="Times New Roman"/>
          <w:sz w:val="28"/>
          <w:szCs w:val="28"/>
        </w:rPr>
        <w:t xml:space="preserve">Тротуарная плитка дворовой территории в 10 местах имеет трещины, образовавшиеся в результате некачественной подготовки основания, </w:t>
      </w:r>
      <w:proofErr w:type="spellStart"/>
      <w:r w:rsidRPr="004209A9">
        <w:rPr>
          <w:rFonts w:ascii="Times New Roman" w:hAnsi="Times New Roman"/>
          <w:sz w:val="28"/>
          <w:szCs w:val="28"/>
        </w:rPr>
        <w:t>разуклонка</w:t>
      </w:r>
      <w:proofErr w:type="spellEnd"/>
      <w:r w:rsidRPr="004209A9">
        <w:rPr>
          <w:rFonts w:ascii="Times New Roman" w:hAnsi="Times New Roman"/>
          <w:sz w:val="28"/>
          <w:szCs w:val="28"/>
        </w:rPr>
        <w:t>, провалы.</w:t>
      </w:r>
    </w:p>
    <w:p w14:paraId="23353303" w14:textId="77777777" w:rsidR="008A15A6" w:rsidRPr="004209A9" w:rsidRDefault="008A15A6" w:rsidP="004209A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09A9">
        <w:rPr>
          <w:rFonts w:ascii="Times New Roman" w:hAnsi="Times New Roman"/>
          <w:sz w:val="28"/>
          <w:szCs w:val="28"/>
        </w:rPr>
        <w:t>В паркинге на полу отдельных парковочных мест имеются технологические ниши, закрытые пластиковыми крышками. Внутри технологических ниш проложены кабельные линии, функционал которых не определен.</w:t>
      </w:r>
    </w:p>
    <w:p w14:paraId="4AF2C372" w14:textId="77777777" w:rsidR="008A15A6" w:rsidRPr="004209A9" w:rsidRDefault="008A15A6" w:rsidP="004209A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09A9">
        <w:rPr>
          <w:rFonts w:ascii="Times New Roman" w:hAnsi="Times New Roman"/>
          <w:sz w:val="28"/>
          <w:szCs w:val="28"/>
        </w:rPr>
        <w:t>Оштукатуренные элементы на фасаде здания со стороны  пожарного проезда имеют трещины в местах слива дождевых масс площадок  открытых лоджий (2 этаж) происходит намокание элементов фасада с изменением цвета окраски и разрушением штукатурного слоя.</w:t>
      </w:r>
    </w:p>
    <w:p w14:paraId="5E40BF95" w14:textId="77777777" w:rsidR="008A15A6" w:rsidRPr="004209A9" w:rsidRDefault="008A15A6" w:rsidP="004209A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09A9">
        <w:rPr>
          <w:rFonts w:ascii="Times New Roman" w:hAnsi="Times New Roman"/>
          <w:sz w:val="28"/>
          <w:szCs w:val="28"/>
        </w:rPr>
        <w:t>На элементах фасада, облицованного декоративным камнем, имеются участки  некачественного примыкания  и герметизации стыков.  В осеннее - зимний период эксплуатации проникающие в негерметичные стыки влага может способствовать отрыву декоративного камня от конструктивных элементов здания.</w:t>
      </w:r>
    </w:p>
    <w:p w14:paraId="7502A8CB" w14:textId="77777777" w:rsidR="008A15A6" w:rsidRPr="004209A9" w:rsidRDefault="008A15A6" w:rsidP="004209A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09A9">
        <w:rPr>
          <w:rFonts w:ascii="Times New Roman" w:hAnsi="Times New Roman"/>
          <w:sz w:val="28"/>
          <w:szCs w:val="28"/>
        </w:rPr>
        <w:t xml:space="preserve">Лифтовое оборудование не соответствует условиям заключенных договоров и проекту, в соответствии с которыми в МКД должны быть установлены лифты фирмы </w:t>
      </w:r>
      <w:proofErr w:type="spellStart"/>
      <w:r w:rsidRPr="004209A9">
        <w:rPr>
          <w:rFonts w:ascii="Times New Roman" w:hAnsi="Times New Roman"/>
          <w:sz w:val="28"/>
          <w:szCs w:val="28"/>
        </w:rPr>
        <w:t>Thyssen</w:t>
      </w:r>
      <w:proofErr w:type="spellEnd"/>
      <w:r w:rsidRPr="004209A9">
        <w:rPr>
          <w:rFonts w:ascii="Times New Roman" w:hAnsi="Times New Roman"/>
          <w:sz w:val="28"/>
          <w:szCs w:val="28"/>
        </w:rPr>
        <w:t xml:space="preserve">. Установленные лифты не соответствуют стандартам качества, постоянно ломаются, угрожают жизни и здоровью </w:t>
      </w:r>
      <w:r w:rsidRPr="004209A9">
        <w:rPr>
          <w:rFonts w:ascii="Times New Roman" w:hAnsi="Times New Roman"/>
          <w:sz w:val="28"/>
          <w:szCs w:val="28"/>
        </w:rPr>
        <w:lastRenderedPageBreak/>
        <w:t>граждан. Кроме того, порталы лифтов не имеют отделки из натурального камня, как это было заявлено при заключении договоров.</w:t>
      </w:r>
    </w:p>
    <w:p w14:paraId="021262A5" w14:textId="77777777" w:rsidR="008A15A6" w:rsidRPr="004209A9" w:rsidRDefault="008A15A6" w:rsidP="004209A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09A9">
        <w:rPr>
          <w:rFonts w:ascii="Times New Roman" w:hAnsi="Times New Roman"/>
          <w:sz w:val="28"/>
          <w:szCs w:val="28"/>
        </w:rPr>
        <w:t>Установленные детские площадки не соответствуют стандартам качества, техническим регламентам, кроме того, носят формальный характер, не предполагающий использование их по назначению.</w:t>
      </w:r>
    </w:p>
    <w:p w14:paraId="165F00D4" w14:textId="77777777" w:rsidR="008A15A6" w:rsidRPr="004209A9" w:rsidRDefault="008A15A6" w:rsidP="004209A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09A9">
        <w:rPr>
          <w:rFonts w:ascii="Times New Roman" w:hAnsi="Times New Roman"/>
          <w:sz w:val="28"/>
          <w:szCs w:val="28"/>
        </w:rPr>
        <w:t>Парковочные места в паркинге имеют недопустимый размер (менее минимального размера, установленного регламентами), в результате чего использование своего парковочного места представляется либо невозможным, либо крайне затруднительным.</w:t>
      </w:r>
    </w:p>
    <w:p w14:paraId="55AF70ED" w14:textId="77777777" w:rsidR="008A15A6" w:rsidRPr="004209A9" w:rsidRDefault="008A15A6" w:rsidP="004209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9A9">
        <w:rPr>
          <w:rFonts w:ascii="Times New Roman" w:hAnsi="Times New Roman" w:cs="Times New Roman"/>
          <w:sz w:val="28"/>
          <w:szCs w:val="28"/>
        </w:rPr>
        <w:t xml:space="preserve">Также была инициирована и организована встреча жильцов дома с представителем застройщика Левитом И.М. , получены заверения в выполнении обязательств и устранении нарушений. </w:t>
      </w:r>
    </w:p>
    <w:p w14:paraId="468C0F83" w14:textId="77777777" w:rsidR="008A15A6" w:rsidRPr="004209A9" w:rsidRDefault="00A622B0" w:rsidP="004209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9A9">
        <w:rPr>
          <w:rFonts w:ascii="Times New Roman" w:hAnsi="Times New Roman" w:cs="Times New Roman"/>
          <w:sz w:val="28"/>
          <w:szCs w:val="28"/>
        </w:rPr>
        <w:t>В результате</w:t>
      </w:r>
      <w:r w:rsidR="008A15A6" w:rsidRPr="004209A9">
        <w:rPr>
          <w:rFonts w:ascii="Times New Roman" w:hAnsi="Times New Roman" w:cs="Times New Roman"/>
          <w:sz w:val="28"/>
          <w:szCs w:val="28"/>
        </w:rPr>
        <w:t>,</w:t>
      </w:r>
      <w:r w:rsidRPr="004209A9">
        <w:rPr>
          <w:rFonts w:ascii="Times New Roman" w:hAnsi="Times New Roman" w:cs="Times New Roman"/>
          <w:sz w:val="28"/>
          <w:szCs w:val="28"/>
        </w:rPr>
        <w:t xml:space="preserve"> во внутренних дворах</w:t>
      </w:r>
      <w:r w:rsidR="008A15A6" w:rsidRPr="004209A9">
        <w:rPr>
          <w:rFonts w:ascii="Times New Roman" w:hAnsi="Times New Roman" w:cs="Times New Roman"/>
          <w:sz w:val="28"/>
          <w:szCs w:val="28"/>
        </w:rPr>
        <w:t xml:space="preserve"> были установлены детские площадки, обещанные застройщиком во времена продажи квартир. </w:t>
      </w:r>
    </w:p>
    <w:p w14:paraId="063BDF26" w14:textId="77777777" w:rsidR="00A622B0" w:rsidRPr="004209A9" w:rsidRDefault="00A622B0" w:rsidP="004209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9A9">
        <w:rPr>
          <w:rFonts w:ascii="Times New Roman" w:hAnsi="Times New Roman" w:cs="Times New Roman"/>
          <w:sz w:val="28"/>
          <w:szCs w:val="28"/>
        </w:rPr>
        <w:t>Однако, на данный момент важные вопросы по замене лифтов, восстановлению гидроизоляции фундаментов, и прочие претензии не были удовлетворены и находятся на контроле правления ТСЖ. Работа по этим направлениям будет продолжена уже в судебном порядке.</w:t>
      </w:r>
    </w:p>
    <w:p w14:paraId="41EC5E04" w14:textId="77777777" w:rsidR="00A622B0" w:rsidRPr="004209A9" w:rsidRDefault="005E0D73" w:rsidP="004209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9A9">
        <w:rPr>
          <w:rFonts w:ascii="Times New Roman" w:hAnsi="Times New Roman" w:cs="Times New Roman"/>
          <w:b/>
          <w:sz w:val="28"/>
          <w:szCs w:val="28"/>
        </w:rPr>
        <w:t>Договорная деятельность:</w:t>
      </w:r>
      <w:r w:rsidR="00A622B0" w:rsidRPr="004209A9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23DF958C" w14:textId="77777777" w:rsidR="008A15A6" w:rsidRPr="004209A9" w:rsidRDefault="005E0D73" w:rsidP="004209A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209A9">
        <w:rPr>
          <w:rFonts w:ascii="Times New Roman" w:hAnsi="Times New Roman" w:cs="Times New Roman"/>
          <w:sz w:val="28"/>
          <w:szCs w:val="28"/>
        </w:rPr>
        <w:t>За текущий период председателем правления были заключены следующие договоры:</w:t>
      </w:r>
    </w:p>
    <w:p w14:paraId="5378EA62" w14:textId="77777777" w:rsidR="005E0D73" w:rsidRPr="004209A9" w:rsidRDefault="005E0D73" w:rsidP="004209A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209A9">
        <w:rPr>
          <w:rFonts w:ascii="Times New Roman" w:hAnsi="Times New Roman"/>
          <w:sz w:val="28"/>
          <w:szCs w:val="28"/>
        </w:rPr>
        <w:t>Договор паспортного обслуживания граждан с ГКУ «Жилищное агентство Центрального района.</w:t>
      </w:r>
    </w:p>
    <w:p w14:paraId="60C4993A" w14:textId="77777777" w:rsidR="005E0D73" w:rsidRPr="004209A9" w:rsidRDefault="005E0D73" w:rsidP="004209A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209A9">
        <w:rPr>
          <w:rFonts w:ascii="Times New Roman" w:hAnsi="Times New Roman"/>
          <w:sz w:val="28"/>
          <w:szCs w:val="28"/>
        </w:rPr>
        <w:t>Договор банковского обслуживании с ПАО «Сбербанк».</w:t>
      </w:r>
    </w:p>
    <w:p w14:paraId="713727ED" w14:textId="77777777" w:rsidR="005E0D73" w:rsidRPr="004209A9" w:rsidRDefault="00C62026" w:rsidP="004209A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209A9">
        <w:rPr>
          <w:rFonts w:ascii="Times New Roman" w:hAnsi="Times New Roman"/>
          <w:sz w:val="28"/>
          <w:szCs w:val="28"/>
        </w:rPr>
        <w:t>Договор обслуживания системы ГИС ЖКХ.</w:t>
      </w:r>
    </w:p>
    <w:p w14:paraId="6C03917A" w14:textId="77777777" w:rsidR="00C62026" w:rsidRPr="004209A9" w:rsidRDefault="00C62026" w:rsidP="004209A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209A9">
        <w:rPr>
          <w:rFonts w:ascii="Times New Roman" w:hAnsi="Times New Roman"/>
          <w:sz w:val="28"/>
          <w:szCs w:val="28"/>
        </w:rPr>
        <w:t>Договор с АО «ВЦКП «Жилищное хозяйство» на комплексное расчетное обслуживание ТСЖ.</w:t>
      </w:r>
    </w:p>
    <w:p w14:paraId="5FF0E231" w14:textId="77777777" w:rsidR="00C62026" w:rsidRPr="004209A9" w:rsidRDefault="00C62026" w:rsidP="004209A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209A9">
        <w:rPr>
          <w:rFonts w:ascii="Times New Roman" w:hAnsi="Times New Roman"/>
          <w:sz w:val="28"/>
          <w:szCs w:val="28"/>
        </w:rPr>
        <w:t xml:space="preserve">Договор на </w:t>
      </w:r>
      <w:r w:rsidR="001B41F8" w:rsidRPr="004209A9">
        <w:rPr>
          <w:rFonts w:ascii="Times New Roman" w:hAnsi="Times New Roman"/>
          <w:sz w:val="28"/>
          <w:szCs w:val="28"/>
        </w:rPr>
        <w:t>аварийно-диспетчерское обслуживание с ООО «</w:t>
      </w:r>
      <w:proofErr w:type="spellStart"/>
      <w:r w:rsidR="001B41F8" w:rsidRPr="004209A9">
        <w:rPr>
          <w:rFonts w:ascii="Times New Roman" w:hAnsi="Times New Roman"/>
          <w:sz w:val="28"/>
          <w:szCs w:val="28"/>
        </w:rPr>
        <w:t>Проф</w:t>
      </w:r>
      <w:proofErr w:type="spellEnd"/>
      <w:r w:rsidR="001B41F8" w:rsidRPr="004209A9">
        <w:rPr>
          <w:rFonts w:ascii="Times New Roman" w:hAnsi="Times New Roman"/>
          <w:sz w:val="28"/>
          <w:szCs w:val="28"/>
        </w:rPr>
        <w:t>-Сервис»</w:t>
      </w:r>
    </w:p>
    <w:p w14:paraId="372248CB" w14:textId="77777777" w:rsidR="001B41F8" w:rsidRPr="004209A9" w:rsidRDefault="001B41F8" w:rsidP="004209A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209A9">
        <w:rPr>
          <w:rFonts w:ascii="Times New Roman" w:hAnsi="Times New Roman"/>
          <w:sz w:val="28"/>
          <w:szCs w:val="28"/>
        </w:rPr>
        <w:t>Договор с ООО «Штейн-Сервис» на обслуживание и диспетчеризацию лифтов.</w:t>
      </w:r>
    </w:p>
    <w:p w14:paraId="394F692A" w14:textId="77777777" w:rsidR="001B41F8" w:rsidRPr="004209A9" w:rsidRDefault="001B41F8" w:rsidP="004209A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209A9">
        <w:rPr>
          <w:rFonts w:ascii="Times New Roman" w:hAnsi="Times New Roman"/>
          <w:sz w:val="28"/>
          <w:szCs w:val="28"/>
        </w:rPr>
        <w:t>Договор с ПАО « ТГК -1».</w:t>
      </w:r>
    </w:p>
    <w:p w14:paraId="36824CCC" w14:textId="77777777" w:rsidR="001B41F8" w:rsidRPr="004209A9" w:rsidRDefault="001B41F8" w:rsidP="004209A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209A9">
        <w:rPr>
          <w:rFonts w:ascii="Times New Roman" w:hAnsi="Times New Roman"/>
          <w:sz w:val="28"/>
          <w:szCs w:val="28"/>
        </w:rPr>
        <w:t>Договор с ООО «ЕВРОГАРД» на охрану МКД.</w:t>
      </w:r>
    </w:p>
    <w:p w14:paraId="3FC8EE19" w14:textId="77777777" w:rsidR="001B41F8" w:rsidRPr="004209A9" w:rsidRDefault="001B41F8" w:rsidP="004209A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209A9">
        <w:rPr>
          <w:rFonts w:ascii="Times New Roman" w:hAnsi="Times New Roman"/>
          <w:sz w:val="28"/>
          <w:szCs w:val="28"/>
        </w:rPr>
        <w:t>Договор с ООО «Родник чистоты» на комплексное клининговое обслуживание.</w:t>
      </w:r>
    </w:p>
    <w:p w14:paraId="1A631392" w14:textId="7BAC4DF0" w:rsidR="007E4DA7" w:rsidRDefault="007E4DA7" w:rsidP="004209A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209A9">
        <w:rPr>
          <w:rFonts w:ascii="Times New Roman" w:hAnsi="Times New Roman"/>
          <w:sz w:val="28"/>
          <w:szCs w:val="28"/>
        </w:rPr>
        <w:t xml:space="preserve"> </w:t>
      </w:r>
      <w:r w:rsidR="00612B34">
        <w:rPr>
          <w:rFonts w:ascii="Times New Roman" w:hAnsi="Times New Roman"/>
          <w:sz w:val="28"/>
          <w:szCs w:val="28"/>
        </w:rPr>
        <w:t>Договор</w:t>
      </w:r>
      <w:r w:rsidRPr="004209A9">
        <w:rPr>
          <w:rFonts w:ascii="Times New Roman" w:hAnsi="Times New Roman"/>
          <w:sz w:val="28"/>
          <w:szCs w:val="28"/>
        </w:rPr>
        <w:t xml:space="preserve"> с АО «ПСК».</w:t>
      </w:r>
    </w:p>
    <w:p w14:paraId="4CE06173" w14:textId="6ECD04EA" w:rsidR="00612B34" w:rsidRDefault="00612B34" w:rsidP="004209A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с «</w:t>
      </w:r>
      <w:proofErr w:type="spellStart"/>
      <w:r>
        <w:rPr>
          <w:rFonts w:ascii="Times New Roman" w:hAnsi="Times New Roman"/>
          <w:sz w:val="28"/>
          <w:szCs w:val="28"/>
        </w:rPr>
        <w:t>ТеплоЭнергоПроф</w:t>
      </w:r>
      <w:proofErr w:type="spellEnd"/>
      <w:r>
        <w:rPr>
          <w:rFonts w:ascii="Times New Roman" w:hAnsi="Times New Roman"/>
          <w:sz w:val="28"/>
          <w:szCs w:val="28"/>
        </w:rPr>
        <w:t>» на обслуживание УУТЭ и АИТП.</w:t>
      </w:r>
    </w:p>
    <w:p w14:paraId="4A4270AE" w14:textId="18D26ACA" w:rsidR="00612B34" w:rsidRPr="004209A9" w:rsidRDefault="00612B34" w:rsidP="004209A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Договор на </w:t>
      </w:r>
      <w:proofErr w:type="spellStart"/>
      <w:r>
        <w:rPr>
          <w:rFonts w:ascii="Times New Roman" w:hAnsi="Times New Roman"/>
          <w:sz w:val="28"/>
          <w:szCs w:val="28"/>
        </w:rPr>
        <w:t>клининговые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услуги (уборка территории и МОП) с ООО «РОДНИК»</w:t>
      </w:r>
    </w:p>
    <w:p w14:paraId="677BA751" w14:textId="77777777" w:rsidR="00612B34" w:rsidRDefault="00612B34" w:rsidP="004209A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Договоры с ООО «ЮВМ-ПРОЕКТ»</w:t>
      </w:r>
      <w:r w:rsidR="007E4DA7" w:rsidRPr="004209A9">
        <w:rPr>
          <w:rFonts w:ascii="Times New Roman" w:hAnsi="Times New Roman"/>
          <w:sz w:val="28"/>
          <w:szCs w:val="28"/>
        </w:rPr>
        <w:t xml:space="preserve"> на обслуживание слаботочных систем, пожарной сигнализации,</w:t>
      </w:r>
      <w:r>
        <w:rPr>
          <w:rFonts w:ascii="Times New Roman" w:hAnsi="Times New Roman"/>
          <w:sz w:val="28"/>
          <w:szCs w:val="28"/>
        </w:rPr>
        <w:t xml:space="preserve"> вентиляции.</w:t>
      </w:r>
    </w:p>
    <w:p w14:paraId="22C12565" w14:textId="77777777" w:rsidR="007E4DA7" w:rsidRPr="004209A9" w:rsidRDefault="007E4DA7" w:rsidP="004209A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209A9">
        <w:rPr>
          <w:rFonts w:ascii="Times New Roman" w:hAnsi="Times New Roman" w:cs="Times New Roman"/>
          <w:sz w:val="28"/>
          <w:szCs w:val="28"/>
        </w:rPr>
        <w:t xml:space="preserve">По всем договорам обслуживания были проведены конкурсные процедуры. По каждому направлению были рассмотрены предложения не менее 3-х организаций. </w:t>
      </w:r>
    </w:p>
    <w:p w14:paraId="66C452C7" w14:textId="77777777" w:rsidR="00E95DB8" w:rsidRPr="004209A9" w:rsidRDefault="00E95DB8" w:rsidP="004209A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9A9">
        <w:rPr>
          <w:rFonts w:ascii="Times New Roman" w:hAnsi="Times New Roman" w:cs="Times New Roman"/>
          <w:b/>
          <w:sz w:val="28"/>
          <w:szCs w:val="28"/>
        </w:rPr>
        <w:t>Текущая деятельность:</w:t>
      </w:r>
    </w:p>
    <w:p w14:paraId="73A3BD01" w14:textId="6B96D6C2" w:rsidR="00F94895" w:rsidRPr="004209A9" w:rsidRDefault="00E95DB8" w:rsidP="00F94895">
      <w:pPr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4209A9">
        <w:rPr>
          <w:rFonts w:ascii="Times New Roman" w:hAnsi="Times New Roman" w:cs="Times New Roman"/>
          <w:sz w:val="28"/>
          <w:szCs w:val="28"/>
        </w:rPr>
        <w:t>Правление ТСЖ каждую среду с 18до 20-00 ведет прием собственников МКД по вопросам: текущей деятельности правления, согласования перепланировок, проводит  консультации по использовании</w:t>
      </w:r>
      <w:proofErr w:type="gramStart"/>
      <w:r w:rsidRPr="004209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09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09A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209A9">
        <w:rPr>
          <w:rFonts w:ascii="Times New Roman" w:hAnsi="Times New Roman" w:cs="Times New Roman"/>
          <w:sz w:val="28"/>
          <w:szCs w:val="28"/>
        </w:rPr>
        <w:t xml:space="preserve">бщего имущества, размещения инженерного оборудования, содействия собственникам    в решении вопросов с УК.  </w:t>
      </w:r>
    </w:p>
    <w:p w14:paraId="233249B1" w14:textId="77777777" w:rsidR="00E95DB8" w:rsidRDefault="00E95DB8" w:rsidP="004209A9">
      <w:pPr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4209A9">
        <w:rPr>
          <w:rFonts w:ascii="Times New Roman" w:hAnsi="Times New Roman" w:cs="Times New Roman"/>
          <w:sz w:val="28"/>
          <w:szCs w:val="28"/>
        </w:rPr>
        <w:t>Правлением ТСЖ инициировано собрание собственников по использованию общего имущества МКД.</w:t>
      </w:r>
      <w:r w:rsidR="00265AA6" w:rsidRPr="004209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43A298" w14:textId="3315282C" w:rsidR="00F94895" w:rsidRPr="004209A9" w:rsidRDefault="00F94895" w:rsidP="00F94895">
      <w:pPr>
        <w:ind w:left="708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инвентаризация </w:t>
      </w:r>
      <w:r w:rsidRPr="004209A9">
        <w:rPr>
          <w:rFonts w:ascii="Times New Roman" w:hAnsi="Times New Roman" w:cs="Times New Roman"/>
          <w:sz w:val="28"/>
          <w:szCs w:val="28"/>
        </w:rPr>
        <w:t>оборудования и рекламных кон</w:t>
      </w:r>
      <w:r>
        <w:rPr>
          <w:rFonts w:ascii="Times New Roman" w:hAnsi="Times New Roman" w:cs="Times New Roman"/>
          <w:sz w:val="28"/>
          <w:szCs w:val="28"/>
        </w:rPr>
        <w:t>струкций</w:t>
      </w:r>
      <w:bookmarkStart w:id="0" w:name="_GoBack"/>
      <w:bookmarkEnd w:id="0"/>
      <w:r w:rsidRPr="004209A9">
        <w:rPr>
          <w:rFonts w:ascii="Times New Roman" w:hAnsi="Times New Roman" w:cs="Times New Roman"/>
          <w:sz w:val="28"/>
          <w:szCs w:val="28"/>
        </w:rPr>
        <w:t>, расположенных на общем имуществе МКД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58F88A" w14:textId="4FD0E2F2" w:rsidR="00F94895" w:rsidRPr="004209A9" w:rsidRDefault="00F94895" w:rsidP="004209A9">
      <w:pPr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инвентаризация всех общедомовых и квартирных приборов учета. </w:t>
      </w:r>
    </w:p>
    <w:p w14:paraId="5B41C6DE" w14:textId="77777777" w:rsidR="00265AA6" w:rsidRDefault="00265AA6" w:rsidP="009A2753">
      <w:pPr>
        <w:ind w:left="708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4209A9">
        <w:rPr>
          <w:rFonts w:ascii="Times New Roman" w:hAnsi="Times New Roman" w:cs="Times New Roman"/>
          <w:sz w:val="28"/>
          <w:szCs w:val="28"/>
        </w:rPr>
        <w:t>На этапе приемки дома в управление создана комиссия из членов ТСЖ с привлечением представителей подрядных организаций для составления актов технического состояния инфраструктуры дома  и приемки документов от управляющей организации.</w:t>
      </w:r>
    </w:p>
    <w:p w14:paraId="05771C00" w14:textId="77777777" w:rsidR="00265AA6" w:rsidRPr="004209A9" w:rsidRDefault="00265AA6" w:rsidP="004209A9">
      <w:pPr>
        <w:ind w:left="567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9A9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4209A9">
        <w:rPr>
          <w:rFonts w:ascii="Times New Roman" w:hAnsi="Times New Roman" w:cs="Times New Roman"/>
          <w:b/>
          <w:sz w:val="28"/>
          <w:szCs w:val="28"/>
        </w:rPr>
        <w:t>планах</w:t>
      </w:r>
      <w:proofErr w:type="gramEnd"/>
      <w:r w:rsidRPr="004209A9">
        <w:rPr>
          <w:rFonts w:ascii="Times New Roman" w:hAnsi="Times New Roman" w:cs="Times New Roman"/>
          <w:b/>
          <w:sz w:val="28"/>
          <w:szCs w:val="28"/>
        </w:rPr>
        <w:t xml:space="preserve"> правления на будущий год:</w:t>
      </w:r>
    </w:p>
    <w:p w14:paraId="4579EE50" w14:textId="77777777" w:rsidR="00265AA6" w:rsidRPr="004209A9" w:rsidRDefault="00265AA6" w:rsidP="004209A9">
      <w:pPr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4209A9">
        <w:rPr>
          <w:rFonts w:ascii="Times New Roman" w:hAnsi="Times New Roman" w:cs="Times New Roman"/>
          <w:sz w:val="28"/>
          <w:szCs w:val="28"/>
        </w:rPr>
        <w:t xml:space="preserve">- Завершить кампанию по заключению договоров по обслуживанию дома. </w:t>
      </w:r>
    </w:p>
    <w:p w14:paraId="71B84362" w14:textId="77777777" w:rsidR="00265AA6" w:rsidRPr="004209A9" w:rsidRDefault="00265AA6" w:rsidP="004209A9">
      <w:pPr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4209A9">
        <w:rPr>
          <w:rFonts w:ascii="Times New Roman" w:hAnsi="Times New Roman" w:cs="Times New Roman"/>
          <w:sz w:val="28"/>
          <w:szCs w:val="28"/>
        </w:rPr>
        <w:t xml:space="preserve">- Обратиться в УК ООО «СКВ  СПБ» и застройщику с  повторной претензией по устранению нарушений, выявленных в результате обследования дома. </w:t>
      </w:r>
    </w:p>
    <w:p w14:paraId="5EB9F134" w14:textId="77777777" w:rsidR="00265AA6" w:rsidRPr="004209A9" w:rsidRDefault="00265AA6" w:rsidP="004209A9">
      <w:pPr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4209A9">
        <w:rPr>
          <w:rFonts w:ascii="Times New Roman" w:hAnsi="Times New Roman" w:cs="Times New Roman"/>
          <w:sz w:val="28"/>
          <w:szCs w:val="28"/>
        </w:rPr>
        <w:t>- Заключить договоры на использование общего имущества.</w:t>
      </w:r>
    </w:p>
    <w:p w14:paraId="1E674A3C" w14:textId="77777777" w:rsidR="00265AA6" w:rsidRPr="004209A9" w:rsidRDefault="00265AA6" w:rsidP="004209A9">
      <w:pPr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4209A9">
        <w:rPr>
          <w:rFonts w:ascii="Times New Roman" w:hAnsi="Times New Roman" w:cs="Times New Roman"/>
          <w:sz w:val="28"/>
          <w:szCs w:val="28"/>
        </w:rPr>
        <w:t xml:space="preserve">- Сформировать бюджет на 2024 год исходя из фактически заключенных договоров. </w:t>
      </w:r>
    </w:p>
    <w:p w14:paraId="04A6BE90" w14:textId="4CE47685" w:rsidR="00971F16" w:rsidRPr="004209A9" w:rsidRDefault="00971F16" w:rsidP="00F94895">
      <w:pPr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4209A9">
        <w:rPr>
          <w:rFonts w:ascii="Times New Roman" w:hAnsi="Times New Roman" w:cs="Times New Roman"/>
          <w:sz w:val="28"/>
          <w:szCs w:val="28"/>
        </w:rPr>
        <w:t>Правление ТСЖ  выражает благодарность всем собственникам и жителям дома, которые поддерживали и поддерживают  правление ТСЖ в его деятельности, кто предлагает свою помощь</w:t>
      </w:r>
      <w:proofErr w:type="gramStart"/>
      <w:r w:rsidRPr="004209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209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E93F09" w14:textId="77777777" w:rsidR="00971F16" w:rsidRPr="004209A9" w:rsidRDefault="00971F16" w:rsidP="009A275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9A9">
        <w:rPr>
          <w:rFonts w:ascii="Times New Roman" w:hAnsi="Times New Roman" w:cs="Times New Roman"/>
          <w:sz w:val="28"/>
          <w:szCs w:val="28"/>
        </w:rPr>
        <w:t>Члены правления ТСЖ- такие же собственники , как и все вы. Нам не все равно, что происходит в доме</w:t>
      </w:r>
      <w:r w:rsidR="00043FEA" w:rsidRPr="004209A9">
        <w:rPr>
          <w:rFonts w:ascii="Times New Roman" w:hAnsi="Times New Roman" w:cs="Times New Roman"/>
          <w:sz w:val="28"/>
          <w:szCs w:val="28"/>
        </w:rPr>
        <w:t xml:space="preserve">. Мы хотим жить достойно и комфортно! </w:t>
      </w:r>
      <w:r w:rsidR="00043FEA" w:rsidRPr="004209A9">
        <w:rPr>
          <w:rFonts w:ascii="Times New Roman" w:hAnsi="Times New Roman" w:cs="Times New Roman"/>
          <w:b/>
          <w:sz w:val="28"/>
          <w:szCs w:val="28"/>
        </w:rPr>
        <w:t>Спасибо за ваше понимание</w:t>
      </w:r>
      <w:proofErr w:type="gramStart"/>
      <w:r w:rsidR="00043FEA" w:rsidRPr="004209A9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043FEA" w:rsidRPr="004209A9">
        <w:rPr>
          <w:rFonts w:ascii="Times New Roman" w:hAnsi="Times New Roman" w:cs="Times New Roman"/>
          <w:b/>
          <w:sz w:val="28"/>
          <w:szCs w:val="28"/>
        </w:rPr>
        <w:t xml:space="preserve"> участие и благожелательность!</w:t>
      </w:r>
    </w:p>
    <w:p w14:paraId="0E23E087" w14:textId="77777777" w:rsidR="00B940F7" w:rsidRPr="004209A9" w:rsidRDefault="00B940F7" w:rsidP="004209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696255" w14:textId="77777777" w:rsidR="00B940F7" w:rsidRPr="004209A9" w:rsidRDefault="00B940F7" w:rsidP="004209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EE07CF" w14:textId="77777777" w:rsidR="00B940F7" w:rsidRPr="004209A9" w:rsidRDefault="00B940F7" w:rsidP="004209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AE5B20" w14:textId="77777777" w:rsidR="006C7EBA" w:rsidRPr="004209A9" w:rsidRDefault="006C7EBA" w:rsidP="004209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C7EBA" w:rsidRPr="004209A9" w:rsidSect="00D4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842"/>
    <w:multiLevelType w:val="hybridMultilevel"/>
    <w:tmpl w:val="47AAD1FA"/>
    <w:lvl w:ilvl="0" w:tplc="6FFED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1224CD"/>
    <w:multiLevelType w:val="hybridMultilevel"/>
    <w:tmpl w:val="7C007334"/>
    <w:lvl w:ilvl="0" w:tplc="6E785C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B738C3"/>
    <w:multiLevelType w:val="hybridMultilevel"/>
    <w:tmpl w:val="91C6E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BA"/>
    <w:rsid w:val="00043FEA"/>
    <w:rsid w:val="00054CAF"/>
    <w:rsid w:val="00077559"/>
    <w:rsid w:val="001B41F8"/>
    <w:rsid w:val="00240E72"/>
    <w:rsid w:val="00265AA6"/>
    <w:rsid w:val="004209A9"/>
    <w:rsid w:val="00497AFD"/>
    <w:rsid w:val="005E0D73"/>
    <w:rsid w:val="00612B34"/>
    <w:rsid w:val="006C7EBA"/>
    <w:rsid w:val="007E4DA7"/>
    <w:rsid w:val="008A15A6"/>
    <w:rsid w:val="008B55A9"/>
    <w:rsid w:val="00932B64"/>
    <w:rsid w:val="00971F16"/>
    <w:rsid w:val="009A2753"/>
    <w:rsid w:val="00A622B0"/>
    <w:rsid w:val="00B20FDE"/>
    <w:rsid w:val="00B940F7"/>
    <w:rsid w:val="00C62026"/>
    <w:rsid w:val="00CB4D12"/>
    <w:rsid w:val="00D00958"/>
    <w:rsid w:val="00D44F38"/>
    <w:rsid w:val="00E95DB8"/>
    <w:rsid w:val="00F52472"/>
    <w:rsid w:val="00F9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E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5A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5A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1431</Words>
  <Characters>8158</Characters>
  <Application>Microsoft Office Word</Application>
  <DocSecurity>4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ТСЖ «Невский 88»</Company>
  <LinksUpToDate>false</LinksUpToDate>
  <CharactersWithSpaces>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Курылёва</dc:creator>
  <cp:lastModifiedBy>Наталья</cp:lastModifiedBy>
  <cp:revision>2</cp:revision>
  <dcterms:created xsi:type="dcterms:W3CDTF">2024-03-19T15:29:00Z</dcterms:created>
  <dcterms:modified xsi:type="dcterms:W3CDTF">2024-03-19T15:29:00Z</dcterms:modified>
</cp:coreProperties>
</file>